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ru-RU"/>
        </w:rPr>
        <w:t>ЗАКЛЮЧЕНИЕ</w:t>
      </w:r>
    </w:p>
    <w:p>
      <w:pPr>
        <w:pStyle w:val="Обычный"/>
        <w:jc w:val="both"/>
        <w:rPr>
          <w:b w:val="1"/>
          <w:bCs w:val="1"/>
          <w:sz w:val="26"/>
          <w:szCs w:val="26"/>
        </w:rPr>
      </w:pPr>
      <w:r>
        <w:rPr>
          <w:b w:val="1"/>
          <w:bCs w:val="1"/>
          <w:sz w:val="26"/>
          <w:szCs w:val="26"/>
          <w:rtl w:val="0"/>
          <w:lang w:val="ru-RU"/>
        </w:rPr>
        <w:t xml:space="preserve">по результатам проведения антикоррупционной экспертизы проекта муниципального нормативного правового акта – постановления администрации Тимашевского городского поселения Тимашевского района </w:t>
      </w:r>
      <w:r>
        <w:rPr>
          <w:b w:val="1"/>
          <w:bCs w:val="1"/>
          <w:sz w:val="26"/>
          <w:szCs w:val="26"/>
          <w:rtl w:val="0"/>
          <w:lang w:val="ru-RU"/>
        </w:rPr>
        <w:t xml:space="preserve">«О признании утратившим силу </w:t>
      </w:r>
      <w:r>
        <w:rPr>
          <w:b w:val="1"/>
          <w:bCs w:val="1"/>
          <w:sz w:val="26"/>
          <w:szCs w:val="26"/>
          <w:rtl w:val="0"/>
          <w:lang w:val="ru-RU"/>
        </w:rPr>
        <w:t>постановлени</w:t>
      </w:r>
      <w:r>
        <w:rPr>
          <w:b w:val="1"/>
          <w:bCs w:val="1"/>
          <w:sz w:val="26"/>
          <w:szCs w:val="26"/>
          <w:rtl w:val="0"/>
          <w:lang w:val="ru-RU"/>
        </w:rPr>
        <w:t>я</w:t>
      </w:r>
      <w:r>
        <w:rPr>
          <w:b w:val="1"/>
          <w:bCs w:val="1"/>
          <w:sz w:val="26"/>
          <w:szCs w:val="26"/>
          <w:rtl w:val="0"/>
          <w:lang w:val="ru-RU"/>
        </w:rPr>
        <w:t xml:space="preserve"> администрации</w:t>
      </w:r>
      <w:r>
        <w:rPr>
          <w:b w:val="1"/>
          <w:bCs w:val="1"/>
          <w:sz w:val="26"/>
          <w:szCs w:val="26"/>
          <w:rtl w:val="0"/>
          <w:lang w:val="ru-RU"/>
        </w:rPr>
        <w:t xml:space="preserve"> </w:t>
      </w:r>
      <w:r>
        <w:rPr>
          <w:b w:val="1"/>
          <w:bCs w:val="1"/>
          <w:sz w:val="26"/>
          <w:szCs w:val="26"/>
          <w:rtl w:val="0"/>
          <w:lang w:val="ru-RU"/>
        </w:rPr>
        <w:t>Тимашевского городского поселения Тимашевского района</w:t>
      </w:r>
      <w:r>
        <w:rPr>
          <w:b w:val="1"/>
          <w:bCs w:val="1"/>
          <w:sz w:val="26"/>
          <w:szCs w:val="26"/>
          <w:rtl w:val="0"/>
          <w:lang w:val="ru-RU"/>
        </w:rPr>
        <w:t xml:space="preserve"> </w:t>
      </w:r>
      <w:r>
        <w:rPr>
          <w:b w:val="1"/>
          <w:bCs w:val="1"/>
          <w:sz w:val="26"/>
          <w:szCs w:val="26"/>
          <w:rtl w:val="0"/>
          <w:lang w:val="ru-RU"/>
        </w:rPr>
        <w:t xml:space="preserve">от </w:t>
      </w:r>
      <w:r>
        <w:rPr>
          <w:b w:val="1"/>
          <w:bCs w:val="1"/>
          <w:sz w:val="26"/>
          <w:szCs w:val="26"/>
          <w:rtl w:val="0"/>
          <w:lang w:val="ru-RU"/>
        </w:rPr>
        <w:t xml:space="preserve">10 </w:t>
      </w:r>
      <w:r>
        <w:rPr>
          <w:b w:val="1"/>
          <w:bCs w:val="1"/>
          <w:sz w:val="26"/>
          <w:szCs w:val="26"/>
          <w:rtl w:val="0"/>
          <w:lang w:val="ru-RU"/>
        </w:rPr>
        <w:t xml:space="preserve">апреля </w:t>
      </w:r>
      <w:r>
        <w:rPr>
          <w:b w:val="1"/>
          <w:bCs w:val="1"/>
          <w:sz w:val="26"/>
          <w:szCs w:val="26"/>
          <w:rtl w:val="0"/>
          <w:lang w:val="ru-RU"/>
        </w:rPr>
        <w:t xml:space="preserve">2019 </w:t>
      </w:r>
      <w:r>
        <w:rPr>
          <w:b w:val="1"/>
          <w:bCs w:val="1"/>
          <w:sz w:val="26"/>
          <w:szCs w:val="26"/>
          <w:rtl w:val="0"/>
          <w:lang w:val="ru-RU"/>
        </w:rPr>
        <w:t>г</w:t>
      </w:r>
      <w:r>
        <w:rPr>
          <w:b w:val="1"/>
          <w:bCs w:val="1"/>
          <w:sz w:val="26"/>
          <w:szCs w:val="26"/>
          <w:rtl w:val="0"/>
          <w:lang w:val="ru-RU"/>
        </w:rPr>
        <w:t xml:space="preserve">. </w:t>
      </w:r>
      <w:r>
        <w:rPr>
          <w:b w:val="1"/>
          <w:bCs w:val="1"/>
          <w:sz w:val="26"/>
          <w:szCs w:val="26"/>
          <w:rtl w:val="0"/>
          <w:lang w:val="ru-RU"/>
        </w:rPr>
        <w:t xml:space="preserve">№ </w:t>
      </w:r>
      <w:r>
        <w:rPr>
          <w:b w:val="1"/>
          <w:bCs w:val="1"/>
          <w:sz w:val="26"/>
          <w:szCs w:val="26"/>
          <w:rtl w:val="0"/>
          <w:lang w:val="ru-RU"/>
        </w:rPr>
        <w:t xml:space="preserve">261 </w:t>
      </w:r>
      <w:r>
        <w:rPr>
          <w:b w:val="1"/>
          <w:bCs w:val="1"/>
          <w:sz w:val="26"/>
          <w:szCs w:val="26"/>
          <w:rtl w:val="0"/>
          <w:lang w:val="ru-RU"/>
        </w:rPr>
        <w:t>«Об утверждении</w:t>
      </w:r>
      <w:r>
        <w:rPr>
          <w:b w:val="1"/>
          <w:bCs w:val="1"/>
          <w:sz w:val="26"/>
          <w:szCs w:val="26"/>
          <w:rtl w:val="0"/>
          <w:lang w:val="ru-RU"/>
        </w:rPr>
        <w:t xml:space="preserve"> </w:t>
      </w:r>
      <w:r>
        <w:rPr>
          <w:b w:val="1"/>
          <w:bCs w:val="1"/>
          <w:sz w:val="26"/>
          <w:szCs w:val="26"/>
          <w:rtl w:val="0"/>
          <w:lang w:val="ru-RU"/>
        </w:rPr>
        <w:t>административного регламента осуществления</w:t>
      </w:r>
      <w:r>
        <w:rPr>
          <w:b w:val="1"/>
          <w:bCs w:val="1"/>
          <w:sz w:val="26"/>
          <w:szCs w:val="26"/>
          <w:rtl w:val="0"/>
          <w:lang w:val="ru-RU"/>
        </w:rPr>
        <w:t xml:space="preserve"> </w:t>
      </w:r>
      <w:r>
        <w:rPr>
          <w:b w:val="1"/>
          <w:bCs w:val="1"/>
          <w:sz w:val="26"/>
          <w:szCs w:val="26"/>
          <w:rtl w:val="0"/>
          <w:lang w:val="ru-RU"/>
        </w:rPr>
        <w:t>муниципального контроля за использованием и охраной недр</w:t>
      </w:r>
      <w:r>
        <w:rPr>
          <w:b w:val="1"/>
          <w:bCs w:val="1"/>
          <w:sz w:val="26"/>
          <w:szCs w:val="26"/>
          <w:rtl w:val="0"/>
          <w:lang w:val="ru-RU"/>
        </w:rPr>
        <w:t xml:space="preserve"> </w:t>
      </w:r>
      <w:r>
        <w:rPr>
          <w:b w:val="1"/>
          <w:bCs w:val="1"/>
          <w:sz w:val="26"/>
          <w:szCs w:val="26"/>
          <w:rtl w:val="0"/>
          <w:lang w:val="ru-RU"/>
        </w:rPr>
        <w:t>при добыче общераспространенных полезных ископаемых</w:t>
      </w:r>
      <w:r>
        <w:rPr>
          <w:b w:val="1"/>
          <w:bCs w:val="1"/>
          <w:sz w:val="26"/>
          <w:szCs w:val="26"/>
          <w:rtl w:val="0"/>
          <w:lang w:val="ru-RU"/>
        </w:rPr>
        <w:t>,</w:t>
      </w:r>
      <w:r>
        <w:rPr>
          <w:b w:val="1"/>
          <w:bCs w:val="1"/>
          <w:sz w:val="26"/>
          <w:szCs w:val="26"/>
          <w:rtl w:val="0"/>
          <w:lang w:val="ru-RU"/>
        </w:rPr>
        <w:t xml:space="preserve"> </w:t>
      </w:r>
      <w:r>
        <w:rPr>
          <w:b w:val="1"/>
          <w:bCs w:val="1"/>
          <w:sz w:val="26"/>
          <w:szCs w:val="26"/>
          <w:rtl w:val="0"/>
          <w:lang w:val="ru-RU"/>
        </w:rPr>
        <w:t>а также при строительстве подземных сооружений</w:t>
      </w:r>
      <w:r>
        <w:rPr>
          <w:b w:val="1"/>
          <w:bCs w:val="1"/>
          <w:sz w:val="26"/>
          <w:szCs w:val="26"/>
          <w:rtl w:val="0"/>
          <w:lang w:val="ru-RU"/>
        </w:rPr>
        <w:t>,</w:t>
      </w:r>
      <w:r>
        <w:rPr>
          <w:b w:val="1"/>
          <w:bCs w:val="1"/>
          <w:sz w:val="26"/>
          <w:szCs w:val="26"/>
          <w:rtl w:val="0"/>
          <w:lang w:val="ru-RU"/>
        </w:rPr>
        <w:t xml:space="preserve"> </w:t>
      </w:r>
      <w:r>
        <w:rPr>
          <w:b w:val="1"/>
          <w:bCs w:val="1"/>
          <w:sz w:val="26"/>
          <w:szCs w:val="26"/>
          <w:rtl w:val="0"/>
          <w:lang w:val="ru-RU"/>
        </w:rPr>
        <w:t>не связанных с добычей полезных ископаемых»</w:t>
      </w:r>
    </w:p>
    <w:p>
      <w:pPr>
        <w:pStyle w:val="Обычный"/>
        <w:jc w:val="center"/>
        <w:rPr>
          <w:sz w:val="26"/>
          <w:szCs w:val="26"/>
        </w:rPr>
      </w:pPr>
    </w:p>
    <w:p>
      <w:pPr>
        <w:pStyle w:val="Обычный"/>
        <w:ind w:firstLine="709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>Проект постановления подготовлен</w:t>
      </w:r>
      <w:r>
        <w:rPr>
          <w:sz w:val="26"/>
          <w:szCs w:val="26"/>
          <w:rtl w:val="0"/>
          <w:lang w:val="ru-RU"/>
        </w:rPr>
        <w:t xml:space="preserve"> и внесён заместителем главы </w:t>
      </w:r>
      <w:r>
        <w:rPr>
          <w:sz w:val="26"/>
          <w:szCs w:val="26"/>
          <w:rtl w:val="0"/>
          <w:lang w:val="ru-RU"/>
        </w:rPr>
        <w:t>Тимашевского городского поселения Тимашевского района</w:t>
      </w:r>
      <w:r>
        <w:rPr>
          <w:sz w:val="26"/>
          <w:szCs w:val="26"/>
          <w:rtl w:val="0"/>
          <w:lang w:val="ru-RU"/>
        </w:rPr>
        <w:t xml:space="preserve"> Крячко Н</w:t>
      </w:r>
      <w:r>
        <w:rPr>
          <w:sz w:val="26"/>
          <w:szCs w:val="26"/>
          <w:rtl w:val="0"/>
          <w:lang w:val="ru-RU"/>
        </w:rPr>
        <w:t>.</w:t>
      </w:r>
      <w:r>
        <w:rPr>
          <w:sz w:val="26"/>
          <w:szCs w:val="26"/>
          <w:rtl w:val="0"/>
          <w:lang w:val="ru-RU"/>
        </w:rPr>
        <w:t>В</w:t>
      </w:r>
      <w:r>
        <w:rPr>
          <w:sz w:val="26"/>
          <w:szCs w:val="26"/>
          <w:rtl w:val="0"/>
          <w:lang w:val="ru-RU"/>
        </w:rPr>
        <w:t xml:space="preserve">. </w:t>
      </w:r>
    </w:p>
    <w:p>
      <w:pPr>
        <w:pStyle w:val="Обычный"/>
        <w:ind w:firstLine="709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>Необходимость принятия проекта постановления обусловлена  тем</w:t>
      </w:r>
      <w:r>
        <w:rPr>
          <w:sz w:val="26"/>
          <w:szCs w:val="26"/>
          <w:rtl w:val="0"/>
          <w:lang w:val="ru-RU"/>
        </w:rPr>
        <w:t xml:space="preserve">, </w:t>
      </w:r>
      <w:r>
        <w:rPr>
          <w:sz w:val="26"/>
          <w:szCs w:val="26"/>
          <w:rtl w:val="0"/>
          <w:lang w:val="ru-RU"/>
        </w:rPr>
        <w:t xml:space="preserve">что </w:t>
      </w:r>
      <w:r>
        <w:rPr>
          <w:sz w:val="26"/>
          <w:szCs w:val="26"/>
          <w:rtl w:val="0"/>
          <w:lang w:val="ru-RU"/>
        </w:rPr>
        <w:t>Федеральны</w:t>
      </w:r>
      <w:r>
        <w:rPr>
          <w:sz w:val="26"/>
          <w:szCs w:val="26"/>
          <w:rtl w:val="0"/>
          <w:lang w:val="ru-RU"/>
        </w:rPr>
        <w:t>м</w:t>
      </w:r>
      <w:r>
        <w:rPr>
          <w:sz w:val="26"/>
          <w:szCs w:val="26"/>
          <w:rtl w:val="0"/>
          <w:lang w:val="ru-RU"/>
        </w:rPr>
        <w:t xml:space="preserve"> закон</w:t>
      </w:r>
      <w:r>
        <w:rPr>
          <w:sz w:val="26"/>
          <w:szCs w:val="26"/>
          <w:rtl w:val="0"/>
          <w:lang w:val="ru-RU"/>
        </w:rPr>
        <w:t>ом</w:t>
      </w:r>
      <w:r>
        <w:rPr>
          <w:sz w:val="26"/>
          <w:szCs w:val="26"/>
          <w:rtl w:val="0"/>
          <w:lang w:val="ru-RU"/>
        </w:rPr>
        <w:t xml:space="preserve"> от </w:t>
      </w:r>
      <w:r>
        <w:rPr>
          <w:sz w:val="26"/>
          <w:szCs w:val="26"/>
          <w:rtl w:val="0"/>
          <w:lang w:val="ru-RU"/>
        </w:rPr>
        <w:t>11.06.2021 N 170-</w:t>
      </w:r>
      <w:r>
        <w:rPr>
          <w:sz w:val="26"/>
          <w:szCs w:val="26"/>
          <w:rtl w:val="0"/>
          <w:lang w:val="ru-RU"/>
        </w:rPr>
        <w:t>ФЗ</w:t>
      </w:r>
      <w:r>
        <w:rPr>
          <w:sz w:val="26"/>
          <w:szCs w:val="26"/>
          <w:rtl w:val="0"/>
          <w:lang w:val="ru-RU"/>
        </w:rPr>
        <w:t xml:space="preserve"> </w:t>
      </w:r>
      <w:r>
        <w:rPr>
          <w:sz w:val="26"/>
          <w:szCs w:val="26"/>
          <w:rtl w:val="0"/>
          <w:lang w:val="ru-RU"/>
        </w:rPr>
        <w:t>"</w:t>
      </w:r>
      <w:r>
        <w:rPr>
          <w:sz w:val="26"/>
          <w:szCs w:val="26"/>
          <w:rtl w:val="0"/>
          <w:lang w:val="ru-RU"/>
        </w:rPr>
        <w:t xml:space="preserve">О внесении изменений в отдельные законодательные акты Российской Федерации в связи с принятием Федерального закона </w:t>
      </w:r>
      <w:r>
        <w:rPr>
          <w:sz w:val="26"/>
          <w:szCs w:val="26"/>
          <w:rtl w:val="0"/>
          <w:lang w:val="ru-RU"/>
        </w:rPr>
        <w:t>"</w:t>
      </w:r>
      <w:r>
        <w:rPr>
          <w:sz w:val="26"/>
          <w:szCs w:val="26"/>
          <w:rtl w:val="0"/>
          <w:lang w:val="ru-RU"/>
        </w:rPr>
        <w:t xml:space="preserve">О государственном контроле </w:t>
      </w:r>
      <w:r>
        <w:rPr>
          <w:sz w:val="26"/>
          <w:szCs w:val="26"/>
          <w:rtl w:val="0"/>
          <w:lang w:val="ru-RU"/>
        </w:rPr>
        <w:t>(</w:t>
      </w:r>
      <w:r>
        <w:rPr>
          <w:sz w:val="26"/>
          <w:szCs w:val="26"/>
          <w:rtl w:val="0"/>
          <w:lang w:val="ru-RU"/>
        </w:rPr>
        <w:t>надзоре</w:t>
      </w:r>
      <w:r>
        <w:rPr>
          <w:sz w:val="26"/>
          <w:szCs w:val="26"/>
          <w:rtl w:val="0"/>
          <w:lang w:val="ru-RU"/>
        </w:rPr>
        <w:t xml:space="preserve">) </w:t>
      </w:r>
      <w:r>
        <w:rPr>
          <w:sz w:val="26"/>
          <w:szCs w:val="26"/>
          <w:rtl w:val="0"/>
          <w:lang w:val="ru-RU"/>
        </w:rPr>
        <w:t>и муниципальном контроле в Российской Федерации</w:t>
      </w:r>
      <w:r>
        <w:rPr>
          <w:sz w:val="26"/>
          <w:szCs w:val="26"/>
          <w:rtl w:val="0"/>
          <w:lang w:val="ru-RU"/>
        </w:rPr>
        <w:t>"</w:t>
      </w:r>
      <w:r>
        <w:rPr>
          <w:sz w:val="26"/>
          <w:szCs w:val="26"/>
          <w:rtl w:val="0"/>
          <w:lang w:val="ru-RU"/>
        </w:rPr>
        <w:t xml:space="preserve"> пункт </w:t>
      </w:r>
      <w:r>
        <w:rPr>
          <w:sz w:val="26"/>
          <w:szCs w:val="26"/>
          <w:rtl w:val="0"/>
          <w:lang w:val="ru-RU"/>
        </w:rPr>
        <w:t xml:space="preserve">5 </w:t>
      </w:r>
      <w:r>
        <w:rPr>
          <w:sz w:val="26"/>
          <w:szCs w:val="26"/>
          <w:rtl w:val="0"/>
          <w:lang w:val="ru-RU"/>
        </w:rPr>
        <w:t xml:space="preserve">статьи </w:t>
      </w:r>
      <w:r>
        <w:rPr>
          <w:sz w:val="26"/>
          <w:szCs w:val="26"/>
          <w:rtl w:val="0"/>
          <w:lang w:val="ru-RU"/>
        </w:rPr>
        <w:t xml:space="preserve">5 </w:t>
      </w:r>
      <w:r>
        <w:rPr>
          <w:sz w:val="26"/>
          <w:szCs w:val="26"/>
          <w:rtl w:val="0"/>
          <w:lang w:val="ru-RU"/>
        </w:rPr>
        <w:t>Закон</w:t>
      </w:r>
      <w:r>
        <w:rPr>
          <w:sz w:val="26"/>
          <w:szCs w:val="26"/>
          <w:rtl w:val="0"/>
          <w:lang w:val="ru-RU"/>
        </w:rPr>
        <w:t>а</w:t>
      </w:r>
      <w:r>
        <w:rPr>
          <w:sz w:val="26"/>
          <w:szCs w:val="26"/>
          <w:rtl w:val="0"/>
          <w:lang w:val="ru-RU"/>
        </w:rPr>
        <w:t xml:space="preserve"> РФ от </w:t>
      </w:r>
      <w:r>
        <w:rPr>
          <w:sz w:val="26"/>
          <w:szCs w:val="26"/>
          <w:rtl w:val="0"/>
          <w:lang w:val="ru-RU"/>
        </w:rPr>
        <w:t>21.02.1992 N 2395-1</w:t>
      </w:r>
      <w:r>
        <w:rPr>
          <w:sz w:val="26"/>
          <w:szCs w:val="26"/>
          <w:rtl w:val="0"/>
          <w:lang w:val="ru-RU"/>
        </w:rPr>
        <w:t xml:space="preserve"> </w:t>
      </w:r>
      <w:r>
        <w:rPr>
          <w:sz w:val="26"/>
          <w:szCs w:val="26"/>
          <w:rtl w:val="0"/>
          <w:lang w:val="ru-RU"/>
        </w:rPr>
        <w:t>"</w:t>
      </w:r>
      <w:r>
        <w:rPr>
          <w:sz w:val="26"/>
          <w:szCs w:val="26"/>
          <w:rtl w:val="0"/>
          <w:lang w:val="ru-RU"/>
        </w:rPr>
        <w:t>О недрах</w:t>
      </w:r>
      <w:r>
        <w:rPr>
          <w:sz w:val="26"/>
          <w:szCs w:val="26"/>
          <w:rtl w:val="0"/>
          <w:lang w:val="ru-RU"/>
        </w:rPr>
        <w:t>"</w:t>
      </w:r>
      <w:r>
        <w:rPr>
          <w:sz w:val="26"/>
          <w:szCs w:val="26"/>
          <w:rtl w:val="0"/>
          <w:lang w:val="ru-RU"/>
        </w:rPr>
        <w:t xml:space="preserve"> с </w:t>
      </w:r>
      <w:r>
        <w:rPr>
          <w:sz w:val="26"/>
          <w:szCs w:val="26"/>
          <w:rtl w:val="0"/>
          <w:lang w:val="ru-RU"/>
        </w:rPr>
        <w:t xml:space="preserve">1 </w:t>
      </w:r>
      <w:r>
        <w:rPr>
          <w:sz w:val="26"/>
          <w:szCs w:val="26"/>
          <w:rtl w:val="0"/>
          <w:lang w:val="ru-RU"/>
        </w:rPr>
        <w:t xml:space="preserve">июля </w:t>
      </w:r>
      <w:r>
        <w:rPr>
          <w:sz w:val="26"/>
          <w:szCs w:val="26"/>
          <w:rtl w:val="0"/>
          <w:lang w:val="ru-RU"/>
        </w:rPr>
        <w:t xml:space="preserve">2021 </w:t>
      </w:r>
      <w:r>
        <w:rPr>
          <w:sz w:val="26"/>
          <w:szCs w:val="26"/>
          <w:rtl w:val="0"/>
          <w:lang w:val="ru-RU"/>
        </w:rPr>
        <w:t>года признан утратившим силу</w:t>
      </w:r>
      <w:r>
        <w:rPr>
          <w:sz w:val="26"/>
          <w:szCs w:val="26"/>
          <w:rtl w:val="0"/>
          <w:lang w:val="en-US"/>
        </w:rPr>
        <w:t>.</w:t>
      </w:r>
    </w:p>
    <w:p>
      <w:pPr>
        <w:pStyle w:val="Обычный"/>
        <w:ind w:firstLine="709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 xml:space="preserve">Проект </w:t>
      </w:r>
      <w:r>
        <w:rPr>
          <w:sz w:val="26"/>
          <w:szCs w:val="26"/>
          <w:rtl w:val="0"/>
          <w:lang w:val="ru-RU"/>
        </w:rPr>
        <w:t>постановления</w:t>
      </w:r>
      <w:r>
        <w:rPr>
          <w:sz w:val="26"/>
          <w:szCs w:val="26"/>
          <w:rtl w:val="0"/>
          <w:lang w:val="ru-RU"/>
        </w:rPr>
        <w:t xml:space="preserve"> был размещен на сайте администрации</w:t>
      </w:r>
      <w:r>
        <w:rPr>
          <w:sz w:val="26"/>
          <w:szCs w:val="26"/>
          <w:rtl w:val="0"/>
          <w:lang w:val="ru-RU"/>
        </w:rPr>
        <w:t xml:space="preserve"> </w:t>
      </w:r>
      <w:r>
        <w:rPr>
          <w:sz w:val="26"/>
          <w:szCs w:val="26"/>
          <w:rtl w:val="0"/>
          <w:lang w:val="ru-RU"/>
        </w:rPr>
        <w:t>Тимашевского городского поселения Тимашевского района для проведения независимой экспертизы</w:t>
      </w:r>
      <w:r>
        <w:rPr>
          <w:sz w:val="26"/>
          <w:szCs w:val="26"/>
          <w:rtl w:val="0"/>
          <w:lang w:val="ru-RU"/>
        </w:rPr>
        <w:t>.</w:t>
      </w:r>
    </w:p>
    <w:p>
      <w:pPr>
        <w:pStyle w:val="List Paragraph1"/>
        <w:spacing w:after="0" w:line="240" w:lineRule="auto"/>
        <w:ind w:left="0" w:firstLine="709"/>
        <w:jc w:val="both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поступили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>Проект отвечает требованиям юридической техники</w:t>
      </w:r>
      <w:r>
        <w:rPr>
          <w:sz w:val="26"/>
          <w:szCs w:val="26"/>
          <w:rtl w:val="0"/>
          <w:lang w:val="ru-RU"/>
        </w:rPr>
        <w:t xml:space="preserve">. </w:t>
      </w:r>
      <w:r>
        <w:rPr>
          <w:sz w:val="26"/>
          <w:szCs w:val="26"/>
          <w:rtl w:val="0"/>
          <w:lang w:val="ru-RU"/>
        </w:rPr>
        <w:t>Проект</w:t>
      </w:r>
      <w:r>
        <w:rPr>
          <w:sz w:val="26"/>
          <w:szCs w:val="26"/>
          <w:rtl w:val="0"/>
          <w:lang w:val="ru-RU"/>
        </w:rPr>
        <w:t xml:space="preserve"> постановления</w:t>
      </w:r>
      <w:r>
        <w:rPr>
          <w:sz w:val="26"/>
          <w:szCs w:val="26"/>
          <w:rtl w:val="0"/>
          <w:lang w:val="ru-RU"/>
        </w:rPr>
        <w:t xml:space="preserve"> не содержит положений</w:t>
      </w:r>
      <w:r>
        <w:rPr>
          <w:sz w:val="26"/>
          <w:szCs w:val="26"/>
          <w:rtl w:val="0"/>
          <w:lang w:val="ru-RU"/>
        </w:rPr>
        <w:t xml:space="preserve">, </w:t>
      </w:r>
      <w:r>
        <w:rPr>
          <w:sz w:val="26"/>
          <w:szCs w:val="26"/>
          <w:rtl w:val="0"/>
          <w:lang w:val="ru-RU"/>
        </w:rPr>
        <w:t>способствующих созданию условий для проявления коррупции</w:t>
      </w:r>
      <w:r>
        <w:rPr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sz w:val="26"/>
          <w:szCs w:val="26"/>
          <w:rtl w:val="0"/>
          <w:lang w:val="ru-RU"/>
        </w:rPr>
        <w:t xml:space="preserve">47 </w:t>
      </w:r>
      <w:r>
        <w:rPr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sz w:val="26"/>
          <w:szCs w:val="26"/>
          <w:rtl w:val="0"/>
          <w:lang w:val="ru-RU"/>
        </w:rPr>
        <w:t xml:space="preserve">06.10.2003 </w:t>
      </w:r>
      <w:r>
        <w:rPr>
          <w:sz w:val="26"/>
          <w:szCs w:val="26"/>
          <w:rtl w:val="0"/>
          <w:lang w:val="ru-RU"/>
        </w:rPr>
        <w:t>№</w:t>
      </w:r>
      <w:r>
        <w:rPr>
          <w:sz w:val="26"/>
          <w:szCs w:val="26"/>
          <w:rtl w:val="0"/>
          <w:lang w:val="ru-RU"/>
        </w:rPr>
        <w:t>131-</w:t>
      </w:r>
      <w:r>
        <w:rPr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sz w:val="26"/>
          <w:szCs w:val="26"/>
          <w:rtl w:val="0"/>
          <w:lang w:val="ru-RU"/>
        </w:rPr>
        <w:t>.</w:t>
      </w:r>
    </w:p>
    <w:p>
      <w:pPr>
        <w:pStyle w:val="Обычный"/>
        <w:jc w:val="both"/>
        <w:rPr>
          <w:sz w:val="26"/>
          <w:szCs w:val="26"/>
        </w:rPr>
      </w:pPr>
    </w:p>
    <w:p>
      <w:pPr>
        <w:pStyle w:val="Обычный"/>
        <w:jc w:val="both"/>
        <w:rPr>
          <w:sz w:val="26"/>
          <w:szCs w:val="26"/>
        </w:rPr>
      </w:pPr>
    </w:p>
    <w:p>
      <w:pPr>
        <w:pStyle w:val="Обычный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>Начальник юридического отдела</w:t>
      </w:r>
    </w:p>
    <w:p>
      <w:pPr>
        <w:pStyle w:val="Обычный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Обычный"/>
        <w:jc w:val="both"/>
        <w:rPr>
          <w:sz w:val="26"/>
          <w:szCs w:val="26"/>
        </w:rPr>
      </w:pPr>
      <w:r>
        <w:rPr>
          <w:sz w:val="26"/>
          <w:szCs w:val="26"/>
          <w:rtl w:val="0"/>
          <w:lang w:val="ru-RU"/>
        </w:rPr>
        <w:t xml:space="preserve">городского поселения Тимашевского района                                                      </w:t>
      </w:r>
      <w:r>
        <w:rPr>
          <w:sz w:val="26"/>
          <w:szCs w:val="26"/>
          <w:rtl w:val="0"/>
          <w:lang w:val="ru-RU"/>
        </w:rPr>
        <w:t xml:space="preserve">       </w:t>
      </w:r>
      <w:r>
        <w:rPr>
          <w:sz w:val="26"/>
          <w:szCs w:val="26"/>
          <w:rtl w:val="0"/>
          <w:lang w:val="ru-RU"/>
        </w:rPr>
        <w:t>Ю</w:t>
      </w:r>
      <w:r>
        <w:rPr>
          <w:sz w:val="26"/>
          <w:szCs w:val="26"/>
          <w:rtl w:val="0"/>
          <w:lang w:val="ru-RU"/>
        </w:rPr>
        <w:t>.</w:t>
      </w:r>
      <w:r>
        <w:rPr>
          <w:sz w:val="26"/>
          <w:szCs w:val="26"/>
          <w:rtl w:val="0"/>
          <w:lang w:val="ru-RU"/>
        </w:rPr>
        <w:t>Ю</w:t>
      </w:r>
      <w:r>
        <w:rPr>
          <w:sz w:val="26"/>
          <w:szCs w:val="26"/>
          <w:rtl w:val="0"/>
          <w:lang w:val="ru-RU"/>
        </w:rPr>
        <w:t xml:space="preserve">. </w:t>
      </w:r>
      <w:r>
        <w:rPr>
          <w:sz w:val="26"/>
          <w:szCs w:val="26"/>
          <w:rtl w:val="0"/>
          <w:lang w:val="ru-RU"/>
        </w:rPr>
        <w:t>Кроква</w:t>
      </w:r>
    </w:p>
    <w:p>
      <w:pPr>
        <w:pStyle w:val="Обычный"/>
        <w:tabs>
          <w:tab w:val="left" w:pos="8520"/>
        </w:tabs>
      </w:pPr>
      <w:r>
        <w:rPr>
          <w:sz w:val="26"/>
          <w:szCs w:val="26"/>
          <w:rtl w:val="0"/>
        </w:rPr>
        <w:tab/>
        <w:t xml:space="preserve">      </w:t>
      </w:r>
      <w:r>
        <w:rPr>
          <w:sz w:val="26"/>
          <w:szCs w:val="26"/>
          <w:rtl w:val="0"/>
          <w:lang w:val="ru-RU"/>
        </w:rPr>
        <w:t xml:space="preserve">   29</w:t>
      </w:r>
      <w:r>
        <w:rPr>
          <w:sz w:val="26"/>
          <w:szCs w:val="26"/>
          <w:rtl w:val="0"/>
          <w:lang w:val="ru-RU"/>
        </w:rPr>
        <w:t>.0</w:t>
      </w:r>
      <w:r>
        <w:rPr>
          <w:sz w:val="26"/>
          <w:szCs w:val="26"/>
          <w:rtl w:val="0"/>
          <w:lang w:val="ru-RU"/>
        </w:rPr>
        <w:t>6</w:t>
      </w:r>
      <w:r>
        <w:rPr>
          <w:sz w:val="26"/>
          <w:szCs w:val="26"/>
          <w:rtl w:val="0"/>
          <w:lang w:val="ru-RU"/>
        </w:rPr>
        <w:t>.202</w:t>
      </w:r>
      <w:r>
        <w:rPr>
          <w:sz w:val="26"/>
          <w:szCs w:val="26"/>
          <w:rtl w:val="0"/>
          <w:lang w:val="ru-RU"/>
        </w:rPr>
        <w:t>1</w:t>
      </w:r>
      <w:r>
        <w:rPr>
          <w:sz w:val="26"/>
          <w:szCs w:val="26"/>
          <w:rtl w:val="0"/>
          <w:lang w:val="ru-RU"/>
        </w:rPr>
        <w:t>г</w:t>
      </w:r>
      <w:r>
        <w:rPr>
          <w:sz w:val="26"/>
          <w:szCs w:val="26"/>
          <w:rtl w:val="0"/>
          <w:lang w:val="ru-RU"/>
        </w:rPr>
        <w:t>.</w:t>
      </w:r>
      <w:r>
        <w:rPr>
          <w:sz w:val="26"/>
          <w:szCs w:val="26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900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List Paragraph1">
    <w:name w:val="List Paragraph1"/>
    <w:next w:val="List Paragraph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720" w:right="0" w:firstLine="0"/>
      <w:jc w:val="left"/>
      <w:outlineLvl w:val="9"/>
    </w:pPr>
    <w:rPr>
      <w:rFonts w:ascii="Calibri" w:cs="Arial Unicode MS" w:hAnsi="Calibri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